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B4" w:rsidRPr="00693CB4" w:rsidRDefault="00693CB4" w:rsidP="00693CB4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693CB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Ringneck Parrot</w:t>
      </w:r>
    </w:p>
    <w:p w:rsidR="00693CB4" w:rsidRPr="00693CB4" w:rsidRDefault="00693CB4" w:rsidP="00693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CB4" w:rsidRPr="00693CB4" w:rsidRDefault="00693CB4" w:rsidP="00693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3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FAMILY: </w:t>
      </w:r>
      <w:r w:rsidRPr="00693C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Psittacidae</w:t>
      </w:r>
      <w:r w:rsidRPr="00693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GENUS: </w:t>
      </w:r>
      <w:r w:rsidRPr="00693C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Barnardius</w:t>
      </w:r>
      <w:r w:rsidRPr="00693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SPECIES: </w:t>
      </w:r>
      <w:r w:rsidRPr="00693C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barnardi</w:t>
      </w:r>
      <w:r w:rsidRPr="00693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93CB4" w:rsidRPr="00693CB4" w:rsidRDefault="00693CB4" w:rsidP="00693C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93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OTHER NAMES: Mallee Ringneck, Barnard's Parakeet, Ringneck, Bulla Bulla, Buln Buln. </w:t>
      </w:r>
    </w:p>
    <w:p w:rsidR="00693CB4" w:rsidRPr="00693CB4" w:rsidRDefault="00693CB4" w:rsidP="00693CB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693C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Description:</w:t>
      </w:r>
    </w:p>
    <w:p w:rsidR="00693CB4" w:rsidRPr="00693CB4" w:rsidRDefault="00693CB4" w:rsidP="00693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Small to medium parrot. Overall body colour is green mottled with yellow. Red crown with blue ear coverts. Narrow yellow band behind the neck and a broad orange/yellow band across the abdomen (varies from individual to individual). The beak is a horny white colour. Adult females resemble males but with diluted colours, and immature birds resemble females. </w:t>
      </w:r>
    </w:p>
    <w:p w:rsidR="00693CB4" w:rsidRPr="00693CB4" w:rsidRDefault="00693CB4" w:rsidP="00693C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93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Length: 350-380mm. </w:t>
      </w:r>
    </w:p>
    <w:p w:rsidR="00693CB4" w:rsidRPr="00693CB4" w:rsidRDefault="00693CB4" w:rsidP="00693CB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693C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Subspecies:</w:t>
      </w:r>
    </w:p>
    <w:p w:rsidR="00693CB4" w:rsidRPr="00693CB4" w:rsidRDefault="00693CB4" w:rsidP="00693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CB4">
        <w:rPr>
          <w:rFonts w:ascii="Times New Roman" w:eastAsia="Times New Roman" w:hAnsi="Times New Roman" w:cs="Times New Roman"/>
          <w:color w:val="000000"/>
          <w:sz w:val="24"/>
          <w:szCs w:val="24"/>
        </w:rPr>
        <w:t>There are several populations with distincty different appearances but none of these is formally recognised as a subspecies. Basically , in the west of its distribution the Ringneck has a black head, in the south- east green and in the Cloncurry Mount-Isa region (Qld) this bird is smaller and relatively pallid.</w:t>
      </w:r>
      <w:r w:rsidRPr="00693C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Many aviculturalists recognise a number of subspecies: the Port Lincoln Parrot (</w:t>
      </w:r>
      <w:r w:rsidRPr="00693C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B. zonarius</w:t>
      </w:r>
      <w:r w:rsidRPr="00693CB4">
        <w:rPr>
          <w:rFonts w:ascii="Times New Roman" w:eastAsia="Times New Roman" w:hAnsi="Times New Roman" w:cs="Times New Roman"/>
          <w:color w:val="000000"/>
          <w:sz w:val="24"/>
          <w:szCs w:val="24"/>
        </w:rPr>
        <w:t>), the Twenty-eight Parrot (</w:t>
      </w:r>
      <w:r w:rsidRPr="00693C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B. z. semitorquatus</w:t>
      </w:r>
      <w:r w:rsidRPr="00693CB4">
        <w:rPr>
          <w:rFonts w:ascii="Times New Roman" w:eastAsia="Times New Roman" w:hAnsi="Times New Roman" w:cs="Times New Roman"/>
          <w:color w:val="000000"/>
          <w:sz w:val="24"/>
          <w:szCs w:val="24"/>
        </w:rPr>
        <w:t>) and the Cloncurry Ringneck (</w:t>
      </w:r>
      <w:r w:rsidRPr="00693C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B. macgillivrayi</w:t>
      </w:r>
      <w:r w:rsidRPr="00693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38275" cy="1238250"/>
            <wp:effectExtent l="19050" t="0" r="9525" b="0"/>
            <wp:wrapSquare wrapText="bothSides"/>
            <wp:docPr id="2" name="Picture 2" descr="ringn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ngnec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CB4" w:rsidRPr="00693CB4" w:rsidRDefault="00693CB4" w:rsidP="00693CB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693C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Distribution:</w:t>
      </w:r>
    </w:p>
    <w:p w:rsidR="00693CB4" w:rsidRPr="00693CB4" w:rsidRDefault="00693CB4" w:rsidP="00693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Widespread across mainland Australia, west of the Great Dividing Range. </w:t>
      </w:r>
    </w:p>
    <w:p w:rsidR="00693CB4" w:rsidRPr="00693CB4" w:rsidRDefault="00693CB4" w:rsidP="00693CB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693C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Habitat:</w:t>
      </w:r>
    </w:p>
    <w:p w:rsidR="00693CB4" w:rsidRPr="00693CB4" w:rsidRDefault="00693CB4" w:rsidP="00693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Open and semiarid woodlands and scrubs, riparian woodland in the north, mallee in the east and eucalypt forest in the west. Also roadside timber, farmland and orchards. </w:t>
      </w:r>
    </w:p>
    <w:p w:rsidR="00693CB4" w:rsidRPr="00693CB4" w:rsidRDefault="00693CB4" w:rsidP="00693CB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693C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Diet:</w:t>
      </w:r>
    </w:p>
    <w:p w:rsidR="00693CB4" w:rsidRPr="00693CB4" w:rsidRDefault="00693CB4" w:rsidP="00693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Varied, but consists mostly of seeds, nuts and fruits. </w:t>
      </w:r>
    </w:p>
    <w:p w:rsidR="00693CB4" w:rsidRPr="00693CB4" w:rsidRDefault="00693CB4" w:rsidP="00693CB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693C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Breeding:</w:t>
      </w:r>
    </w:p>
    <w:p w:rsidR="00693CB4" w:rsidRPr="00693CB4" w:rsidRDefault="00693CB4" w:rsidP="00693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C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August to January. </w:t>
      </w:r>
    </w:p>
    <w:p w:rsidR="00693CB4" w:rsidRPr="00693CB4" w:rsidRDefault="00693CB4" w:rsidP="00693C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93CB4">
        <w:rPr>
          <w:rFonts w:ascii="Times New Roman" w:eastAsia="Times New Roman" w:hAnsi="Times New Roman" w:cs="Times New Roman"/>
          <w:color w:val="000000"/>
          <w:sz w:val="24"/>
          <w:szCs w:val="24"/>
        </w:rPr>
        <w:t>Usual nesting site is a tree cavity, quite close to the ground (3-5m). The nest is lined with wood dust.</w:t>
      </w:r>
      <w:r w:rsidRPr="00693C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The female incubates alone but the male attends and feeds her. Both parents are ivolved in rearing the young. </w:t>
      </w:r>
    </w:p>
    <w:p w:rsidR="00693CB4" w:rsidRPr="00693CB4" w:rsidRDefault="00693CB4" w:rsidP="00693C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93CB4">
        <w:rPr>
          <w:rFonts w:ascii="Times New Roman" w:eastAsia="Times New Roman" w:hAnsi="Times New Roman" w:cs="Times New Roman"/>
          <w:color w:val="000000"/>
          <w:sz w:val="24"/>
          <w:szCs w:val="24"/>
        </w:rPr>
        <w:t>In captivity, Ringneck Parrots will breed in either logs or boxes. The Ringneck is a rather fussy nester and it is therefore best policy to provide them with a choice of each receptacle. A log should be around 80cm in height with an internal diameter of about 30cm and suspended vertically.</w:t>
      </w:r>
      <w:r w:rsidRPr="00693C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 box of around 60cm x 20cm x 20cm is also suitable. These should ideally be positioned at a slight angle, and supplied with an internal ladder to facilitate easy entry and exit from the nest. The preferred nesting material is wood shavings. </w:t>
      </w:r>
    </w:p>
    <w:p w:rsidR="00693CB4" w:rsidRPr="00693CB4" w:rsidRDefault="00693CB4" w:rsidP="00693CB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693C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Courtship Display:</w:t>
      </w:r>
    </w:p>
    <w:p w:rsidR="00693CB4" w:rsidRPr="00693CB4" w:rsidRDefault="00693CB4" w:rsidP="00693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Like many of the rosellas, male Ringnecks front a hen and open the wings slightly to reveal the blue patch on the shoulders. In addition, they spread their tail feathers and wag it in a side to side motion. This behaviour is accompanied by much musical chattering and occaisionally head bobbing. </w:t>
      </w:r>
    </w:p>
    <w:p w:rsidR="00693CB4" w:rsidRPr="00693CB4" w:rsidRDefault="00693CB4" w:rsidP="00693CB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693C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Sexual Maturity:</w:t>
      </w:r>
    </w:p>
    <w:p w:rsidR="00693CB4" w:rsidRPr="00693CB4" w:rsidRDefault="00693CB4" w:rsidP="00693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Ringneck is sexually mature and capable of breeding at the age of 2 years. </w:t>
      </w:r>
    </w:p>
    <w:p w:rsidR="00693CB4" w:rsidRPr="00693CB4" w:rsidRDefault="00693CB4" w:rsidP="00693CB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693C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Clutch:</w:t>
      </w:r>
    </w:p>
    <w:p w:rsidR="00693CB4" w:rsidRPr="00693CB4" w:rsidRDefault="00693CB4" w:rsidP="00693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5-6 white eggs (29x23mm). Incubation period: 20days. Fledging usually occurs at about 35 days. </w:t>
      </w:r>
    </w:p>
    <w:p w:rsidR="00693CB4" w:rsidRPr="00693CB4" w:rsidRDefault="00693CB4" w:rsidP="00693CB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693C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Mutations and Hybrids:</w:t>
      </w:r>
    </w:p>
    <w:p w:rsidR="00693CB4" w:rsidRPr="00693CB4" w:rsidRDefault="00693CB4" w:rsidP="00693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CB4">
        <w:rPr>
          <w:rFonts w:ascii="Times New Roman" w:eastAsia="Times New Roman" w:hAnsi="Times New Roman" w:cs="Times New Roman"/>
          <w:color w:val="000000"/>
          <w:sz w:val="24"/>
          <w:szCs w:val="24"/>
        </w:rPr>
        <w:t>Ringnecks have hybridised with the Eastern Rosella, Western Rosella, the Adelaide Rosella and each of the varieties named above.</w:t>
      </w:r>
      <w:r w:rsidRPr="00693C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The only known mutation of this species is a blue variety</w:t>
      </w:r>
    </w:p>
    <w:p w:rsidR="00B70977" w:rsidRDefault="00B70977"/>
    <w:sectPr w:rsidR="00B70977" w:rsidSect="00B70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93CB4"/>
    <w:rsid w:val="00693CB4"/>
    <w:rsid w:val="00B7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977"/>
  </w:style>
  <w:style w:type="paragraph" w:styleId="Heading1">
    <w:name w:val="heading 1"/>
    <w:basedOn w:val="Normal"/>
    <w:link w:val="Heading1Char"/>
    <w:uiPriority w:val="9"/>
    <w:qFormat/>
    <w:rsid w:val="00693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93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C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93C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9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Company>Personal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</dc:creator>
  <cp:keywords/>
  <dc:description/>
  <cp:lastModifiedBy>Garry</cp:lastModifiedBy>
  <cp:revision>1</cp:revision>
  <dcterms:created xsi:type="dcterms:W3CDTF">2009-03-30T01:39:00Z</dcterms:created>
  <dcterms:modified xsi:type="dcterms:W3CDTF">2009-03-30T01:39:00Z</dcterms:modified>
</cp:coreProperties>
</file>